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9628D1" w:rsidTr="009628D1">
        <w:trPr>
          <w:jc w:val="center"/>
        </w:trPr>
        <w:tc>
          <w:tcPr>
            <w:tcW w:w="5000" w:type="pct"/>
            <w:shd w:val="clear" w:color="auto" w:fill="F2F2F2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9628D1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60"/>
                  </w:tblGrid>
                  <w:tr w:rsidR="009628D1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tbl>
                        <w:tblPr>
                          <w:tblW w:w="90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9628D1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Mar>
                                <w:top w:w="135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9628D1"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49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490"/>
                                    </w:tblGrid>
                                    <w:tr w:rsidR="009628D1">
                                      <w:tc>
                                        <w:tcPr>
                                          <w:tcW w:w="0" w:type="auto"/>
                                          <w:tcMar>
                                            <w:top w:w="135" w:type="dxa"/>
                                            <w:left w:w="270" w:type="dxa"/>
                                            <w:bottom w:w="135" w:type="dxa"/>
                                            <w:right w:w="0" w:type="dxa"/>
                                          </w:tcMar>
                                          <w:hideMark/>
                                        </w:tcPr>
                                        <w:p w:rsidR="009628D1" w:rsidRDefault="009628D1">
                                          <w:pPr>
                                            <w:spacing w:line="300" w:lineRule="auto"/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7"/>
                                              <w:szCs w:val="17"/>
                                            </w:rPr>
                                          </w:pP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7"/>
                                              <w:szCs w:val="17"/>
                                            </w:rPr>
                                            <w:t xml:space="preserve">Master's Degree Program and Graduate Courses </w:t>
                                          </w:r>
                                        </w:p>
                                      </w:tc>
                                    </w:tr>
                                  </w:tbl>
                                  <w:tbl>
                                    <w:tblPr>
                                      <w:tblpPr w:leftFromText="45" w:rightFromText="45" w:vertAnchor="text" w:tblpXSpec="right" w:tblpYSpec="center"/>
                                      <w:tblW w:w="2955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2955"/>
                                    </w:tblGrid>
                                    <w:tr w:rsidR="009628D1">
                                      <w:tc>
                                        <w:tcPr>
                                          <w:tcW w:w="0" w:type="auto"/>
                                          <w:tcMar>
                                            <w:top w:w="135" w:type="dxa"/>
                                            <w:left w:w="0" w:type="dxa"/>
                                            <w:bottom w:w="135" w:type="dxa"/>
                                            <w:right w:w="270" w:type="dxa"/>
                                          </w:tcMar>
                                          <w:hideMark/>
                                        </w:tcPr>
                                        <w:p w:rsidR="009628D1" w:rsidRDefault="009628D1">
                                          <w:pPr>
                                            <w:spacing w:line="300" w:lineRule="auto"/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7"/>
                                              <w:szCs w:val="17"/>
                                            </w:rPr>
                                          </w:pPr>
                                          <w:hyperlink r:id="rId5" w:tgtFrame="_blank" w:history="1">
                                            <w:r>
                                              <w:rPr>
                                                <w:rStyle w:val="Hyperlink"/>
                                                <w:rFonts w:ascii="Helvetica" w:eastAsia="Times New Roman" w:hAnsi="Helvetica" w:cs="Helvetica"/>
                                                <w:color w:val="606060"/>
                                                <w:sz w:val="17"/>
                                                <w:szCs w:val="17"/>
                                              </w:rPr>
                                              <w:t>View this email in your browser</w:t>
                                            </w:r>
                                          </w:hyperlink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7"/>
                                              <w:szCs w:val="17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9628D1" w:rsidRDefault="009628D1">
                                    <w:pPr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628D1" w:rsidRDefault="009628D1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628D1" w:rsidRDefault="009628D1">
                        <w:pPr>
                          <w:jc w:val="center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9628D1" w:rsidRDefault="009628D1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9628D1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60"/>
                  </w:tblGrid>
                  <w:tr w:rsidR="009628D1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tbl>
                        <w:tblPr>
                          <w:tblW w:w="90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9628D1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Mar>
                                <w:top w:w="150" w:type="dxa"/>
                                <w:left w:w="0" w:type="dxa"/>
                                <w:bottom w:w="150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9628D1"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900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000"/>
                                    </w:tblGrid>
                                    <w:tr w:rsidR="009628D1">
                                      <w:tc>
                                        <w:tcPr>
                                          <w:tcW w:w="0" w:type="auto"/>
                                          <w:tcMar>
                                            <w:top w:w="135" w:type="dxa"/>
                                            <w:left w:w="270" w:type="dxa"/>
                                            <w:bottom w:w="135" w:type="dxa"/>
                                            <w:right w:w="270" w:type="dxa"/>
                                          </w:tcMar>
                                          <w:hideMark/>
                                        </w:tcPr>
                                        <w:p w:rsidR="009628D1" w:rsidRDefault="009628D1">
                                          <w:pPr>
                                            <w:spacing w:line="360" w:lineRule="auto"/>
                                            <w:jc w:val="center"/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23"/>
                                              <w:szCs w:val="23"/>
                                            </w:rPr>
                                          </w:pPr>
                                          <w:r>
                                            <w:rPr>
                                              <w:rStyle w:val="Strong"/>
                                              <w:rFonts w:ascii="Georgia" w:eastAsia="Times New Roman" w:hAnsi="Georgia" w:cs="Helvetica"/>
                                              <w:color w:val="800000"/>
                                              <w:sz w:val="36"/>
                                              <w:szCs w:val="36"/>
                                            </w:rPr>
                                            <w:t>Neumann University's</w:t>
                                          </w:r>
                                          <w:r>
                                            <w:rPr>
                                              <w:rFonts w:ascii="Georgia" w:eastAsia="Times New Roman" w:hAnsi="Georgia" w:cs="Helvetica"/>
                                              <w:color w:val="606060"/>
                                              <w:sz w:val="36"/>
                                              <w:szCs w:val="36"/>
                                            </w:rPr>
                                            <w:br/>
                                            <w:t>Center for Whole Child Education</w:t>
                                          </w:r>
                                          <w:r>
                                            <w:rPr>
                                              <w:rFonts w:ascii="Georgia" w:eastAsia="Times New Roman" w:hAnsi="Georgia" w:cs="Helvetica"/>
                                              <w:color w:val="606060"/>
                                              <w:sz w:val="23"/>
                                              <w:szCs w:val="23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Fonts w:ascii="Georgia" w:eastAsia="Times New Roman" w:hAnsi="Georgia" w:cs="Helvetica"/>
                                              <w:color w:val="000080"/>
                                              <w:sz w:val="27"/>
                                              <w:szCs w:val="27"/>
                                            </w:rPr>
                                            <w:t xml:space="preserve">Directed by Thom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Georgia" w:eastAsia="Times New Roman" w:hAnsi="Georgia" w:cs="Helvetica"/>
                                              <w:color w:val="000080"/>
                                              <w:sz w:val="27"/>
                                              <w:szCs w:val="27"/>
                                            </w:rPr>
                                            <w:t>Stecher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Georgia" w:eastAsia="Times New Roman" w:hAnsi="Georgia" w:cs="Helvetica"/>
                                              <w:color w:val="000080"/>
                                              <w:sz w:val="27"/>
                                              <w:szCs w:val="27"/>
                                            </w:rPr>
                                            <w:t xml:space="preserve"> and Associates</w:t>
                                          </w:r>
                                          <w:r>
                                            <w:rPr>
                                              <w:rFonts w:ascii="Georgia" w:eastAsia="Times New Roman" w:hAnsi="Georgia" w:cs="Helvetica"/>
                                              <w:color w:val="000080"/>
                                              <w:sz w:val="27"/>
                                              <w:szCs w:val="27"/>
                                            </w:rPr>
                                            <w:br/>
                                            <w:t>In Partnership with Chester County IU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23"/>
                                              <w:szCs w:val="23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Strong"/>
                                              <w:rFonts w:ascii="Georgia" w:eastAsia="Times New Roman" w:hAnsi="Georgia" w:cs="Helvetica"/>
                                              <w:color w:val="800000"/>
                                              <w:sz w:val="27"/>
                                              <w:szCs w:val="27"/>
                                            </w:rPr>
                                            <w:t>Summer 2014 - Graduate Courses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9628D1" w:rsidRDefault="009628D1">
                                    <w:pPr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628D1" w:rsidRDefault="009628D1">
                              <w:pPr>
                                <w:rPr>
                                  <w:rFonts w:eastAsia="Times New Roman"/>
                                  <w:vanish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9628D1"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900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000"/>
                                    </w:tblGrid>
                                    <w:tr w:rsidR="009628D1">
                                      <w:tc>
                                        <w:tcPr>
                                          <w:tcW w:w="0" w:type="auto"/>
                                          <w:tcMar>
                                            <w:top w:w="135" w:type="dxa"/>
                                            <w:left w:w="270" w:type="dxa"/>
                                            <w:bottom w:w="135" w:type="dxa"/>
                                            <w:right w:w="27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Borders>
                                              <w:top w:val="single" w:sz="6" w:space="0" w:color="999999"/>
                                              <w:left w:val="single" w:sz="6" w:space="0" w:color="999999"/>
                                              <w:bottom w:val="single" w:sz="6" w:space="0" w:color="999999"/>
                                              <w:right w:val="single" w:sz="6" w:space="0" w:color="999999"/>
                                            </w:tblBorders>
                                            <w:shd w:val="clear" w:color="auto" w:fill="EBEBEB"/>
                                            <w:tblCellMar>
                                              <w:top w:w="270" w:type="dxa"/>
                                              <w:left w:w="270" w:type="dxa"/>
                                              <w:bottom w:w="270" w:type="dxa"/>
                                              <w:right w:w="27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444"/>
                                          </w:tblGrid>
                                          <w:tr w:rsidR="009628D1">
                                            <w:tc>
                                              <w:tcPr>
                                                <w:tcW w:w="0" w:type="auto"/>
                                                <w:tcBorders>
                                                  <w:top w:val="single" w:sz="6" w:space="0" w:color="999999"/>
                                                  <w:left w:val="single" w:sz="6" w:space="0" w:color="999999"/>
                                                  <w:bottom w:val="single" w:sz="6" w:space="0" w:color="999999"/>
                                                  <w:right w:val="single" w:sz="6" w:space="0" w:color="999999"/>
                                                </w:tcBorders>
                                                <w:shd w:val="clear" w:color="auto" w:fill="EBEBEB"/>
                                                <w:hideMark/>
                                              </w:tcPr>
                                              <w:p w:rsidR="009628D1" w:rsidRDefault="009628D1">
                                                <w:pPr>
                                                  <w:spacing w:line="360" w:lineRule="auto"/>
                                                  <w:jc w:val="center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Style w:val="Strong"/>
                                                    <w:rFonts w:ascii="Georgia" w:eastAsia="Times New Roman" w:hAnsi="Georgia" w:cs="Helvetica"/>
                                                    <w:color w:val="800000"/>
                                                    <w:sz w:val="36"/>
                                                    <w:szCs w:val="36"/>
                                                  </w:rPr>
                                                  <w:t>Igniting the Spirit:</w:t>
                                                </w:r>
                                                <w:r>
                                                  <w:rPr>
                                                    <w:rFonts w:ascii="Helvetica" w:eastAsia="Times New Roman" w:hAnsi="Helvetic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br/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800000"/>
                                                    <w:sz w:val="27"/>
                                                    <w:szCs w:val="27"/>
                                                  </w:rPr>
                                                  <w:t>A School-Wide Behavior</w:t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800000"/>
                                                    <w:sz w:val="27"/>
                                                    <w:szCs w:val="27"/>
                                                  </w:rPr>
                                                  <w:br/>
                                                  <w:t>Management Program</w:t>
                                                </w:r>
                                                <w:r>
                                                  <w:rPr>
                                                    <w:rFonts w:ascii="Helvetica" w:eastAsia="Times New Roman" w:hAnsi="Helvetic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  <w:p w:rsidR="009628D1" w:rsidRDefault="009628D1">
                                                <w:pPr>
                                                  <w:spacing w:line="360" w:lineRule="auto"/>
                                                  <w:jc w:val="center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Helvetica" w:eastAsia="Times New Roman" w:hAnsi="Helvetic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pict>
                                                    <v:rect id="_x0000_i1025" style="width:468pt;height:1.5pt" o:hralign="center" o:hrstd="t" o:hr="t" fillcolor="#a0a0a0" stroked="f"/>
                                                  </w:pict>
                                                </w:r>
                                              </w:p>
                                              <w:p w:rsidR="009628D1" w:rsidRDefault="009628D1">
                                                <w:pPr>
                                                  <w:spacing w:line="360" w:lineRule="auto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Style w:val="Strong"/>
                                                    <w:rFonts w:ascii="Georgia" w:eastAsia="Times New Roman" w:hAnsi="Georgia" w:cs="Helvetica"/>
                                                    <w:color w:val="000080"/>
                                                    <w:sz w:val="23"/>
                                                    <w:szCs w:val="23"/>
                                                  </w:rPr>
                                                  <w:t>What will I be able to take back and apply?</w:t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br/>
                                                  <w:t>Today, most teachers spend enormous amounts of their teaching day disciplining, redirecting, and refereeing students. Is there a way to help teachers refocus their energy to create a safer and healthier school environment for learning? Igniting the Spirit is the answer.</w:t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br/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br/>
                                                  <w:t>This school-wide accountability program empowers educators to concentrate on teaching rather than on disciplining. In this program, educators will learn a creative, simple, and timesaving framework that combines character education with a code of conduct for the school community. Participants will develop their own unique school spirit program incorporating effective tools, techniques, and resources.</w:t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br/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br/>
                                                  <w:t>This spirit program will give educators the support they need to foster a healthy social and emotional environment for all students.</w:t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br/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br/>
                                                </w:r>
                                                <w:r>
                                                  <w:rPr>
                                                    <w:rStyle w:val="Strong"/>
                                                    <w:rFonts w:ascii="Georgia" w:eastAsia="Times New Roman" w:hAnsi="Georgia" w:cs="Helvetica"/>
                                                    <w:color w:val="000080"/>
                                                    <w:sz w:val="23"/>
                                                    <w:szCs w:val="23"/>
                                                  </w:rPr>
                                                  <w:lastRenderedPageBreak/>
                                                  <w:t>When? </w:t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t>May 17, 18, 31 and June 1, 2014</w:t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br/>
                                                  <w:t> </w:t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br/>
                                                </w:r>
                                                <w:r>
                                                  <w:rPr>
                                                    <w:rStyle w:val="Strong"/>
                                                    <w:rFonts w:ascii="Georgia" w:eastAsia="Times New Roman" w:hAnsi="Georgia" w:cs="Helvetica"/>
                                                    <w:color w:val="000080"/>
                                                    <w:sz w:val="23"/>
                                                    <w:szCs w:val="23"/>
                                                  </w:rPr>
                                                  <w:t>Where? </w:t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t>Homewood Suites, Lansdale, PA</w:t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br/>
                                                  <w:t> </w:t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br/>
                                                </w:r>
                                                <w:r>
                                                  <w:rPr>
                                                    <w:rStyle w:val="Strong"/>
                                                    <w:rFonts w:ascii="Georgia" w:eastAsia="Times New Roman" w:hAnsi="Georgia" w:cs="Helvetica"/>
                                                    <w:color w:val="000080"/>
                                                    <w:sz w:val="23"/>
                                                    <w:szCs w:val="23"/>
                                                  </w:rPr>
                                                  <w:t>Who? </w:t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t xml:space="preserve">Phil </w:t>
                                                </w:r>
                                                <w:proofErr w:type="spellStart"/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t>Hochman</w:t>
                                                </w:r>
                                                <w:proofErr w:type="spellEnd"/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t xml:space="preserve"> and S. Alex Fizz (TA</w:t>
                                                </w:r>
                                                <w:proofErr w:type="gramStart"/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t>)</w:t>
                                                </w:r>
                                                <w:proofErr w:type="gramEnd"/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br/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br/>
                                                </w:r>
                                                <w:r>
                                                  <w:rPr>
                                                    <w:rStyle w:val="Strong"/>
                                                    <w:rFonts w:ascii="Georgia" w:eastAsia="Times New Roman" w:hAnsi="Georgia" w:cs="Helvetica"/>
                                                    <w:color w:val="000080"/>
                                                    <w:sz w:val="23"/>
                                                    <w:szCs w:val="23"/>
                                                  </w:rPr>
                                                  <w:t>There is still time to sign up!</w:t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br/>
                                                </w:r>
                                                <w:r>
                                                  <w:rPr>
                                                    <w:rStyle w:val="Strong"/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t>For a Full Description or to Register,</w:t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br/>
                                                  <w:t xml:space="preserve">Visit </w:t>
                                                </w:r>
                                                <w:hyperlink r:id="rId6" w:history="1">
                                                  <w:r>
                                                    <w:rPr>
                                                      <w:rStyle w:val="Hyperlink"/>
                                                      <w:rFonts w:ascii="Georgia" w:eastAsia="Times New Roman" w:hAnsi="Georgia" w:cs="Helvetica"/>
                                                      <w:sz w:val="23"/>
                                                      <w:szCs w:val="23"/>
                                                    </w:rPr>
                                                    <w:t>www.ThomStecher.com</w:t>
                                                  </w:r>
                                                </w:hyperlink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br/>
                                                  <w:t xml:space="preserve">Or Call </w:t>
                                                </w:r>
                                                <w:r>
                                                  <w:rPr>
                                                    <w:rStyle w:val="Strong"/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t>610-640-9983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628D1" w:rsidRDefault="009628D1">
                                          <w:pPr>
                                            <w:rPr>
                                              <w:rFonts w:eastAsia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9628D1" w:rsidRDefault="009628D1">
                                    <w:pPr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628D1" w:rsidRDefault="009628D1">
                              <w:pPr>
                                <w:rPr>
                                  <w:rFonts w:eastAsia="Times New Roman"/>
                                  <w:vanish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9628D1"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900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000"/>
                                    </w:tblGrid>
                                    <w:tr w:rsidR="009628D1">
                                      <w:tc>
                                        <w:tcPr>
                                          <w:tcW w:w="0" w:type="auto"/>
                                          <w:tcMar>
                                            <w:top w:w="135" w:type="dxa"/>
                                            <w:left w:w="270" w:type="dxa"/>
                                            <w:bottom w:w="135" w:type="dxa"/>
                                            <w:right w:w="27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Borders>
                                              <w:top w:val="single" w:sz="6" w:space="0" w:color="999999"/>
                                              <w:left w:val="single" w:sz="6" w:space="0" w:color="999999"/>
                                              <w:bottom w:val="single" w:sz="6" w:space="0" w:color="999999"/>
                                              <w:right w:val="single" w:sz="6" w:space="0" w:color="999999"/>
                                            </w:tblBorders>
                                            <w:shd w:val="clear" w:color="auto" w:fill="EBEBEB"/>
                                            <w:tblCellMar>
                                              <w:top w:w="270" w:type="dxa"/>
                                              <w:left w:w="270" w:type="dxa"/>
                                              <w:bottom w:w="270" w:type="dxa"/>
                                              <w:right w:w="27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444"/>
                                          </w:tblGrid>
                                          <w:tr w:rsidR="009628D1">
                                            <w:tc>
                                              <w:tcPr>
                                                <w:tcW w:w="0" w:type="auto"/>
                                                <w:tcBorders>
                                                  <w:top w:val="single" w:sz="6" w:space="0" w:color="999999"/>
                                                  <w:left w:val="single" w:sz="6" w:space="0" w:color="999999"/>
                                                  <w:bottom w:val="single" w:sz="6" w:space="0" w:color="999999"/>
                                                  <w:right w:val="single" w:sz="6" w:space="0" w:color="999999"/>
                                                </w:tcBorders>
                                                <w:shd w:val="clear" w:color="auto" w:fill="EBEBEB"/>
                                                <w:hideMark/>
                                              </w:tcPr>
                                              <w:p w:rsidR="009628D1" w:rsidRDefault="009628D1">
                                                <w:pPr>
                                                  <w:spacing w:line="360" w:lineRule="auto"/>
                                                  <w:jc w:val="center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Style w:val="Strong"/>
                                                    <w:rFonts w:ascii="Georgia" w:eastAsia="Times New Roman" w:hAnsi="Georgia" w:cs="Helvetica"/>
                                                    <w:color w:val="800000"/>
                                                    <w:sz w:val="27"/>
                                                    <w:szCs w:val="27"/>
                                                  </w:rPr>
                                                  <w:t>Summer 2014 Courses Below!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628D1" w:rsidRDefault="009628D1">
                                          <w:pPr>
                                            <w:rPr>
                                              <w:rFonts w:eastAsia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9628D1" w:rsidRDefault="009628D1">
                                    <w:pPr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628D1" w:rsidRDefault="009628D1">
                              <w:pPr>
                                <w:rPr>
                                  <w:rFonts w:eastAsia="Times New Roman"/>
                                  <w:vanish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9628D1"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423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230"/>
                                    </w:tblGrid>
                                    <w:tr w:rsidR="009628D1">
                                      <w:tc>
                                        <w:tcPr>
                                          <w:tcW w:w="0" w:type="auto"/>
                                          <w:tcMar>
                                            <w:top w:w="135" w:type="dxa"/>
                                            <w:left w:w="270" w:type="dxa"/>
                                            <w:bottom w:w="135" w:type="dxa"/>
                                            <w:right w:w="0" w:type="dxa"/>
                                          </w:tcMar>
                                          <w:hideMark/>
                                        </w:tcPr>
                                        <w:p w:rsidR="009628D1" w:rsidRDefault="009628D1">
                                          <w:pPr>
                                            <w:spacing w:line="360" w:lineRule="auto"/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23"/>
                                              <w:szCs w:val="23"/>
                                            </w:rPr>
                                          </w:pPr>
                                          <w:r>
                                            <w:rPr>
                                              <w:rStyle w:val="Strong"/>
                                              <w:rFonts w:ascii="Helvetica" w:eastAsia="Times New Roman" w:hAnsi="Helvetica" w:cs="Helvetica"/>
                                              <w:color w:val="0000CD"/>
                                              <w:sz w:val="18"/>
                                              <w:szCs w:val="18"/>
                                            </w:rPr>
                                            <w:t>Weaving Social Emotional Learning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0000CD"/>
                                              <w:sz w:val="18"/>
                                              <w:szCs w:val="18"/>
                                            </w:rPr>
                                            <w:t> </w:t>
                                          </w:r>
                                          <w:r>
                                            <w:rPr>
                                              <w:rStyle w:val="Strong"/>
                                              <w:rFonts w:ascii="Helvetica" w:eastAsia="Times New Roman" w:hAnsi="Helvetica" w:cs="Helvetica"/>
                                              <w:color w:val="0000CD"/>
                                              <w:sz w:val="18"/>
                                              <w:szCs w:val="18"/>
                                            </w:rPr>
                                            <w:t xml:space="preserve">into Reading/Writing 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June 23, 24, 25 and 26, 2014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 xml:space="preserve">Scott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Heydt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 xml:space="preserve"> and Aidan Brett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Hilton Garden Inn, Exton, PA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 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Strong"/>
                                              <w:rFonts w:ascii="Helvetica" w:eastAsia="Times New Roman" w:hAnsi="Helvetica" w:cs="Helvetica"/>
                                              <w:color w:val="0000CD"/>
                                              <w:sz w:val="18"/>
                                              <w:szCs w:val="18"/>
                                            </w:rPr>
                                            <w:t xml:space="preserve">Developing Mathematical Habits of Mind in the Elementary Classroom 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June 23, 24, 25 and 26, 2014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 xml:space="preserve">Virginia S.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Salava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 xml:space="preserve"> and Trish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McGarry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Franklin Commons, Phoenixville, PA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 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Strong"/>
                                              <w:rFonts w:ascii="Helvetica" w:eastAsia="Times New Roman" w:hAnsi="Helvetica" w:cs="Helvetica"/>
                                              <w:color w:val="0000CD"/>
                                              <w:sz w:val="18"/>
                                              <w:szCs w:val="18"/>
                                            </w:rPr>
                                            <w:t xml:space="preserve">Teaching in the 21st Century Classroom: K-12 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June 23, 24, 25 and 26, 2014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 xml:space="preserve">Pam Gregg and Jim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Duey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Staybridge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 xml:space="preserve"> Suites, Glen Mills, PA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 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Strong"/>
                                              <w:rFonts w:ascii="Helvetica" w:eastAsia="Times New Roman" w:hAnsi="Helvetica" w:cs="Helvetica"/>
                                              <w:color w:val="0000CD"/>
                                              <w:sz w:val="18"/>
                                              <w:szCs w:val="18"/>
                                            </w:rPr>
                                            <w:t xml:space="preserve">Safe Schools: Conflict Management, Anger Control, and Violence Prevention 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   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June 23, to July 25, 2014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lastRenderedPageBreak/>
                                            <w:t xml:space="preserve">Scott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Heydt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Online. Work at your own pace. Course will be available 24 hours a day during a 4-week period. 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 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Strong"/>
                                              <w:rFonts w:ascii="Helvetica" w:eastAsia="Times New Roman" w:hAnsi="Helvetica" w:cs="Helvetica"/>
                                              <w:color w:val="0000CD"/>
                                              <w:sz w:val="18"/>
                                              <w:szCs w:val="18"/>
                                            </w:rPr>
                                            <w:t xml:space="preserve">High Tech, High Touch: The Intersection of Social Emotional Learning and Instructional Technology (Online) 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June 30 to July 28, 2014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 xml:space="preserve">Krista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Rundell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 xml:space="preserve"> and S. Alex Fizz (TA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)</w:t>
                                          </w:r>
                                          <w:proofErr w:type="gram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Online. Work at your own pace. Course will be available 24 hours a day during a 4-week period.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 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Strong"/>
                                              <w:rFonts w:ascii="Helvetica" w:eastAsia="Times New Roman" w:hAnsi="Helvetica" w:cs="Helvetica"/>
                                              <w:color w:val="0000CD"/>
                                              <w:sz w:val="18"/>
                                              <w:szCs w:val="18"/>
                                            </w:rPr>
                                            <w:t xml:space="preserve">Wellness: K-12 Practices, Research and Strategies (Summer) 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June 30, July 1, 2 and 3, 2014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 xml:space="preserve">Thom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Stecher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 xml:space="preserve">, Chris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Engler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 xml:space="preserve"> and 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Dr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 xml:space="preserve"> Irwin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Wolfert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Hilton Garden Inn, Exton, PA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 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Strong"/>
                                              <w:rFonts w:ascii="Helvetica" w:eastAsia="Times New Roman" w:hAnsi="Helvetica" w:cs="Helvetica"/>
                                              <w:color w:val="0000CD"/>
                                              <w:sz w:val="18"/>
                                              <w:szCs w:val="18"/>
                                            </w:rPr>
                                            <w:t xml:space="preserve">Diversity Awareness Level 2: How To Make Positive Change (Online) 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June 30 to July 21, 2014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Mark Good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Online. Work at your own pace. Course will be available 24 hours a day during a 3-week period.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 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Strong"/>
                                              <w:rFonts w:ascii="Helvetica" w:eastAsia="Times New Roman" w:hAnsi="Helvetica" w:cs="Helvetica"/>
                                              <w:color w:val="0000CD"/>
                                              <w:sz w:val="18"/>
                                              <w:szCs w:val="18"/>
                                            </w:rPr>
                                            <w:t xml:space="preserve">Character Education: Social and Emotional Learning 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July 7, 8, 9 and 10, 2014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 xml:space="preserve">Thom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Stecher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 xml:space="preserve"> and S. Alex Fizz (TA)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Daniel Boone High School, Birdsboro, PA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 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Strong"/>
                                              <w:rFonts w:ascii="Helvetica" w:eastAsia="Times New Roman" w:hAnsi="Helvetica" w:cs="Helvetica"/>
                                              <w:color w:val="0000CD"/>
                                              <w:sz w:val="18"/>
                                              <w:szCs w:val="18"/>
                                            </w:rPr>
                                            <w:t xml:space="preserve">Adventure Education (Summer) 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July 7, 8, 9 and 10,2014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 xml:space="preserve">Craig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Erb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 xml:space="preserve"> and Thom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Stecher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 xml:space="preserve"> &amp; Associates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Delaware County Christian School 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23"/>
                                              <w:szCs w:val="23"/>
                                            </w:rPr>
                                            <w:br/>
                                            <w:t xml:space="preserve">  </w:t>
                                          </w:r>
                                        </w:p>
                                      </w:tc>
                                    </w:tr>
                                  </w:tbl>
                                  <w:tbl>
                                    <w:tblPr>
                                      <w:tblpPr w:leftFromText="45" w:rightFromText="45" w:vertAnchor="text" w:tblpXSpec="right" w:tblpYSpec="center"/>
                                      <w:tblW w:w="423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230"/>
                                    </w:tblGrid>
                                    <w:tr w:rsidR="009628D1">
                                      <w:tc>
                                        <w:tcPr>
                                          <w:tcW w:w="0" w:type="auto"/>
                                          <w:tcMar>
                                            <w:top w:w="135" w:type="dxa"/>
                                            <w:left w:w="0" w:type="dxa"/>
                                            <w:bottom w:w="135" w:type="dxa"/>
                                            <w:right w:w="270" w:type="dxa"/>
                                          </w:tcMar>
                                          <w:hideMark/>
                                        </w:tcPr>
                                        <w:p w:rsidR="009628D1" w:rsidRDefault="009628D1">
                                          <w:pPr>
                                            <w:spacing w:line="360" w:lineRule="auto"/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23"/>
                                              <w:szCs w:val="23"/>
                                            </w:rPr>
                                          </w:pPr>
                                          <w:r>
                                            <w:rPr>
                                              <w:rStyle w:val="Strong"/>
                                              <w:rFonts w:ascii="Helvetica" w:eastAsia="Times New Roman" w:hAnsi="Helvetica" w:cs="Helvetica"/>
                                              <w:color w:val="0000CD"/>
                                              <w:sz w:val="18"/>
                                              <w:szCs w:val="18"/>
                                            </w:rPr>
                                            <w:lastRenderedPageBreak/>
                                            <w:t xml:space="preserve">Experiential Education and Facilitation Skills 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July 14, 15, 16 and 17, 2014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 xml:space="preserve">Craig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Erb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 xml:space="preserve"> and Thom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Stecher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 xml:space="preserve"> &amp; Associates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Staybridge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 xml:space="preserve"> Suites, Glen Mills, PA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 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Strong"/>
                                              <w:rFonts w:ascii="Helvetica" w:eastAsia="Times New Roman" w:hAnsi="Helvetica" w:cs="Helvetica"/>
                                              <w:color w:val="0000CD"/>
                                              <w:sz w:val="18"/>
                                              <w:szCs w:val="18"/>
                                            </w:rPr>
                                            <w:t xml:space="preserve">Foundations of Teaching Stress Management 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July 14, 15, 16 and 17, 2014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 xml:space="preserve">Michele Dunleavy and Phil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Hochman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Homewood Suites, Lansdale, PA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 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Strong"/>
                                              <w:rFonts w:ascii="Helvetica" w:eastAsia="Times New Roman" w:hAnsi="Helvetica" w:cs="Helvetica"/>
                                              <w:color w:val="0000CD"/>
                                              <w:sz w:val="18"/>
                                              <w:szCs w:val="18"/>
                                            </w:rPr>
                                            <w:t xml:space="preserve">Personality Styles at Work: The Impact on Students and Teachers 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July 21, 22, 23 and 24, 2014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 xml:space="preserve">Maureen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Cloonan-Greenawalt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 xml:space="preserve"> and Lillian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Finelli-Eskicirak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Homewood Suites, Lansdale, PA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 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Strong"/>
                                              <w:rFonts w:ascii="Helvetica" w:eastAsia="Times New Roman" w:hAnsi="Helvetica" w:cs="Helvetica"/>
                                              <w:color w:val="0000CD"/>
                                              <w:sz w:val="18"/>
                                              <w:szCs w:val="18"/>
                                            </w:rPr>
                                            <w:t xml:space="preserve">Effective Questioning: Applying Brain Research and Bloom’s Taxonomy (K-12) 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July 21, 22, 23 and 24, 2014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 xml:space="preserve">Pam Gregg and Jim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Duey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Franklin Commons, Phoenixville, PA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 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Strong"/>
                                              <w:rFonts w:ascii="Helvetica" w:eastAsia="Times New Roman" w:hAnsi="Helvetica" w:cs="Helvetica"/>
                                              <w:color w:val="0000CD"/>
                                              <w:sz w:val="18"/>
                                              <w:szCs w:val="18"/>
                                            </w:rPr>
                                            <w:t xml:space="preserve">Connecting Environment, Adventure and Curriculum 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July 28, 29, 30 and 31, 2014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 xml:space="preserve">Craig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Erb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 xml:space="preserve"> and Thom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Stecher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 xml:space="preserve"> &amp; Associates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Warwick State Park, Pottstown, PA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 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Strong"/>
                                              <w:rFonts w:ascii="Helvetica" w:eastAsia="Times New Roman" w:hAnsi="Helvetica" w:cs="Helvetica"/>
                                              <w:color w:val="0000CD"/>
                                              <w:sz w:val="18"/>
                                              <w:szCs w:val="18"/>
                                            </w:rPr>
                                            <w:t xml:space="preserve">Management and Decision Making: Cultivating Relations between Teachers, Students, Families and Administrators 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July 28, 29, 30 and 31, 2014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Dr. Anthony Barber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Springfield High School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 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Strong"/>
                                              <w:rFonts w:ascii="Helvetica" w:eastAsia="Times New Roman" w:hAnsi="Helvetica" w:cs="Helvetica"/>
                                              <w:color w:val="0000CD"/>
                                              <w:sz w:val="18"/>
                                              <w:szCs w:val="18"/>
                                            </w:rPr>
                                            <w:t>Courage to Teach: Integrity, Authenticity and Vulnerabili</w:t>
                                          </w:r>
                                          <w:r>
                                            <w:rPr>
                                              <w:rStyle w:val="Strong"/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 xml:space="preserve">ty 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August 4, 5, 6 and 7, 2014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lastRenderedPageBreak/>
                                            <w:t xml:space="preserve">Thom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Stecher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Hampton Inn, Frazer, PA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 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Strong"/>
                                              <w:rFonts w:ascii="Helvetica" w:eastAsia="Times New Roman" w:hAnsi="Helvetica" w:cs="Helvetica"/>
                                              <w:color w:val="0000CD"/>
                                              <w:sz w:val="18"/>
                                              <w:szCs w:val="18"/>
                                            </w:rPr>
                                            <w:t>Communication and Presentation Skills: Maximize your Impact in the Classroom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August 4, 5, 6 and 7, 2014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 xml:space="preserve">Joanie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Badyna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 xml:space="preserve"> and Scott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Heydt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Hilton Garden Inn, Exton, PA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 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Strong"/>
                                              <w:rFonts w:ascii="Helvetica" w:eastAsia="Times New Roman" w:hAnsi="Helvetica" w:cs="Helvetica"/>
                                              <w:color w:val="0000CD"/>
                                              <w:sz w:val="18"/>
                                              <w:szCs w:val="18"/>
                                            </w:rPr>
                                            <w:t xml:space="preserve">Dynamic Dialogue: Theory and Practice in Schools 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August 11, 12, 13 and 14, 2014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 xml:space="preserve">Scott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>Heydt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t xml:space="preserve"> and Matt Rogers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18"/>
                                              <w:szCs w:val="18"/>
                                            </w:rPr>
                                            <w:br/>
                                            <w:t>Residence Inn, Exton, PA </w:t>
                                          </w:r>
                                          <w:r>
                                            <w:rPr>
                                              <w:rFonts w:ascii="Helvetica" w:eastAsia="Times New Roman" w:hAnsi="Helvetica" w:cs="Helvetica"/>
                                              <w:color w:val="606060"/>
                                              <w:sz w:val="23"/>
                                              <w:szCs w:val="23"/>
                                            </w:rPr>
                                            <w:br/>
                                            <w:t xml:space="preserve"> 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9628D1" w:rsidRDefault="009628D1">
                                    <w:pPr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628D1" w:rsidRDefault="009628D1">
                              <w:pPr>
                                <w:rPr>
                                  <w:rFonts w:eastAsia="Times New Roman"/>
                                  <w:vanish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9628D1">
                                <w:tc>
                                  <w:tcPr>
                                    <w:tcW w:w="0" w:type="auto"/>
                                    <w:tcMar>
                                      <w:top w:w="270" w:type="dxa"/>
                                      <w:left w:w="270" w:type="dxa"/>
                                      <w:bottom w:w="270" w:type="dxa"/>
                                      <w:right w:w="27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Borders>
                                        <w:top w:val="single" w:sz="6" w:space="0" w:color="812A2A"/>
                                      </w:tblBorders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460"/>
                                    </w:tblGrid>
                                    <w:tr w:rsidR="009628D1"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6" w:space="0" w:color="812A2A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  <w:hideMark/>
                                        </w:tcPr>
                                        <w:p w:rsidR="009628D1" w:rsidRDefault="009628D1">
                                          <w:pPr>
                                            <w:rPr>
                                              <w:rFonts w:eastAsia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9628D1" w:rsidRDefault="009628D1">
                                    <w:pPr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628D1" w:rsidRDefault="009628D1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628D1" w:rsidRDefault="009628D1">
                        <w:pPr>
                          <w:jc w:val="center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9628D1" w:rsidRDefault="009628D1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9628D1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60"/>
                  </w:tblGrid>
                  <w:tr w:rsidR="009628D1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tbl>
                        <w:tblPr>
                          <w:tblW w:w="90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00"/>
                          <w:gridCol w:w="4500"/>
                        </w:tblGrid>
                        <w:tr w:rsidR="009628D1">
                          <w:trPr>
                            <w:jc w:val="center"/>
                          </w:trPr>
                          <w:tc>
                            <w:tcPr>
                              <w:tcW w:w="2500" w:type="pct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00"/>
                              </w:tblGrid>
                              <w:tr w:rsidR="009628D1"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500"/>
                                    </w:tblGrid>
                                    <w:tr w:rsidR="009628D1">
                                      <w:tc>
                                        <w:tcPr>
                                          <w:tcW w:w="0" w:type="auto"/>
                                          <w:tcMar>
                                            <w:top w:w="135" w:type="dxa"/>
                                            <w:left w:w="135" w:type="dxa"/>
                                            <w:bottom w:w="135" w:type="dxa"/>
                                            <w:right w:w="135" w:type="dxa"/>
                                          </w:tcMar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4230"/>
                                          </w:tblGrid>
                                          <w:tr w:rsidR="009628D1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135" w:type="dxa"/>
                                                  <w:bottom w:w="0" w:type="dxa"/>
                                                  <w:right w:w="135" w:type="dxa"/>
                                                </w:tcMar>
                                                <w:hideMark/>
                                              </w:tcPr>
                                              <w:p w:rsidR="009628D1" w:rsidRDefault="009628D1">
                                                <w:pPr>
                                                  <w:jc w:val="center"/>
                                                  <w:rPr>
                                                    <w:rFonts w:eastAsia="Times New Roman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eastAsia="Times New Roman"/>
                                                    <w:noProof/>
                                                  </w:rPr>
                                                  <w:lastRenderedPageBreak/>
                                                  <w:drawing>
                                                    <wp:inline distT="0" distB="0" distL="0" distR="0">
                                                      <wp:extent cx="2514600" cy="714375"/>
                                                      <wp:effectExtent l="0" t="0" r="0" b="9525"/>
                                                      <wp:docPr id="1" name="Picture 1" descr="https://gallery.mailchimp.com/03d61cb86962cd413611b5412/images/Screen_Shot_2013_11_01_at_8.50.58_PM.png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2" descr="https://gallery.mailchimp.com/03d61cb86962cd413611b5412/images/Screen_Shot_2013_11_01_at_8.50.58_PM.png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7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2514600" cy="71437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628D1" w:rsidRDefault="009628D1">
                                          <w:pPr>
                                            <w:rPr>
                                              <w:rFonts w:eastAsia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9628D1" w:rsidRDefault="009628D1">
                                    <w:pPr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628D1" w:rsidRDefault="009628D1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2500" w:type="pct"/>
                              <w:hideMark/>
                            </w:tcPr>
                            <w:tbl>
                              <w:tblPr>
                                <w:tblpPr w:leftFromText="45" w:rightFromText="45" w:vertAnchor="text" w:tblpXSpec="right" w:tblpYSpec="center"/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00"/>
                              </w:tblGrid>
                              <w:tr w:rsidR="009628D1"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500"/>
                                    </w:tblGrid>
                                    <w:tr w:rsidR="009628D1"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450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4500"/>
                                          </w:tblGrid>
                                          <w:tr w:rsidR="009628D1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135" w:type="dxa"/>
                                                  <w:left w:w="270" w:type="dxa"/>
                                                  <w:bottom w:w="135" w:type="dxa"/>
                                                  <w:right w:w="270" w:type="dxa"/>
                                                </w:tcMar>
                                                <w:hideMark/>
                                              </w:tcPr>
                                              <w:p w:rsidR="009628D1" w:rsidRDefault="009628D1">
                                                <w:pPr>
                                                  <w:spacing w:line="360" w:lineRule="auto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Style w:val="Strong"/>
                                                    <w:rFonts w:ascii="Georgia" w:eastAsia="Times New Roman" w:hAnsi="Georgia" w:cs="Helvetica"/>
                                                    <w:color w:val="990000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Thom </w:t>
                                                </w:r>
                                                <w:proofErr w:type="spellStart"/>
                                                <w:r>
                                                  <w:rPr>
                                                    <w:rStyle w:val="Strong"/>
                                                    <w:rFonts w:ascii="Georgia" w:eastAsia="Times New Roman" w:hAnsi="Georgia" w:cs="Helvetica"/>
                                                    <w:color w:val="990000"/>
                                                    <w:sz w:val="21"/>
                                                    <w:szCs w:val="21"/>
                                                  </w:rPr>
                                                  <w:t>Stecher</w:t>
                                                </w:r>
                                                <w:proofErr w:type="spellEnd"/>
                                                <w:r>
                                                  <w:rPr>
                                                    <w:rStyle w:val="Strong"/>
                                                    <w:rFonts w:ascii="Georgia" w:eastAsia="Times New Roman" w:hAnsi="Georgia" w:cs="Helvetica"/>
                                                    <w:color w:val="990000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 and Associates</w:t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1"/>
                                                    <w:szCs w:val="21"/>
                                                  </w:rPr>
                                                  <w:br/>
                                                  <w:t>610-640-9983</w:t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1"/>
                                                    <w:szCs w:val="21"/>
                                                  </w:rPr>
                                                  <w:br/>
                                                  <w:t>8 Fawn Circle, Malvern, PA  19355</w:t>
                                                </w:r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1"/>
                                                    <w:szCs w:val="21"/>
                                                  </w:rPr>
                                                  <w:br/>
                                                </w:r>
                                                <w:hyperlink r:id="rId8" w:history="1">
                                                  <w:r>
                                                    <w:rPr>
                                                      <w:rStyle w:val="Hyperlink"/>
                                                      <w:rFonts w:ascii="Georgia" w:eastAsia="Times New Roman" w:hAnsi="Georgia" w:cs="Helvetica"/>
                                                      <w:sz w:val="21"/>
                                                      <w:szCs w:val="21"/>
                                                    </w:rPr>
                                                    <w:t>www.ThomStecher.com</w:t>
                                                  </w:r>
                                                </w:hyperlink>
                                                <w:r>
                                                  <w:rPr>
                                                    <w:rFonts w:ascii="Georgia" w:eastAsia="Times New Roman" w:hAnsi="Georgia" w:cs="Helvetica"/>
                                                    <w:color w:val="606060"/>
                                                    <w:sz w:val="21"/>
                                                    <w:szCs w:val="21"/>
                                                  </w:rPr>
                                                  <w:br/>
                                                </w:r>
                                                <w:hyperlink r:id="rId9" w:history="1">
                                                  <w:r>
                                                    <w:rPr>
                                                      <w:rStyle w:val="Hyperlink"/>
                                                      <w:rFonts w:ascii="Georgia" w:eastAsia="Times New Roman" w:hAnsi="Georgia" w:cs="Helvetica"/>
                                                      <w:sz w:val="21"/>
                                                      <w:szCs w:val="21"/>
                                                    </w:rPr>
                                                    <w:t>Thom@ThomStecher.com</w:t>
                                                  </w:r>
                                                </w:hyperlink>
                                                <w:r>
                                                  <w:rPr>
                                                    <w:rFonts w:ascii="Helvetica" w:eastAsia="Times New Roman" w:hAnsi="Helvetica" w:cs="Helvetica"/>
                                                    <w:color w:val="606060"/>
                                                    <w:sz w:val="23"/>
                                                    <w:szCs w:val="23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628D1" w:rsidRDefault="009628D1">
                                          <w:pPr>
                                            <w:rPr>
                                              <w:rFonts w:eastAsia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9628D1" w:rsidRDefault="009628D1">
                                    <w:pPr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628D1" w:rsidRDefault="009628D1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628D1" w:rsidRDefault="009628D1">
                        <w:pPr>
                          <w:jc w:val="center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9628D1" w:rsidRDefault="009628D1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9628D1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jc w:val="center"/>
                    <w:shd w:val="clear" w:color="auto" w:fill="F2F2F2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60"/>
                  </w:tblGrid>
                  <w:tr w:rsidR="009628D1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2F2F2"/>
                        <w:hideMark/>
                      </w:tcPr>
                      <w:tbl>
                        <w:tblPr>
                          <w:tblW w:w="90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9628D1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Mar>
                                <w:top w:w="150" w:type="dxa"/>
                                <w:left w:w="0" w:type="dxa"/>
                                <w:bottom w:w="150" w:type="dxa"/>
                                <w:right w:w="0" w:type="dxa"/>
                              </w:tcMar>
                              <w:hideMark/>
                            </w:tcPr>
                            <w:p w:rsidR="009628D1" w:rsidRDefault="009628D1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628D1" w:rsidRDefault="009628D1">
                        <w:pPr>
                          <w:jc w:val="center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9628D1" w:rsidRDefault="009628D1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9628D1" w:rsidRDefault="009628D1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9628D1" w:rsidRDefault="009628D1" w:rsidP="009628D1">
      <w:pPr>
        <w:spacing w:after="240"/>
        <w:jc w:val="center"/>
        <w:rPr>
          <w:rFonts w:eastAsia="Times New Roman"/>
        </w:rPr>
      </w:pPr>
      <w:r>
        <w:rPr>
          <w:rFonts w:eastAsia="Times New Roman"/>
        </w:rPr>
        <w:lastRenderedPageBreak/>
        <w:br/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</w:r>
    </w:p>
    <w:tbl>
      <w:tblPr>
        <w:tblW w:w="5000" w:type="pct"/>
        <w:jc w:val="center"/>
        <w:tblBorders>
          <w:top w:val="single" w:sz="6" w:space="0" w:color="E5E5E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9628D1" w:rsidTr="009628D1">
        <w:trPr>
          <w:jc w:val="center"/>
        </w:trPr>
        <w:tc>
          <w:tcPr>
            <w:tcW w:w="0" w:type="auto"/>
            <w:tcBorders>
              <w:top w:val="single" w:sz="6" w:space="0" w:color="E5E5E5"/>
              <w:left w:val="nil"/>
              <w:bottom w:val="nil"/>
              <w:right w:val="nil"/>
            </w:tcBorders>
            <w:shd w:val="clear" w:color="auto" w:fill="FFFFFF"/>
            <w:tcMar>
              <w:top w:w="300" w:type="dxa"/>
              <w:left w:w="0" w:type="dxa"/>
              <w:bottom w:w="300" w:type="dxa"/>
              <w:right w:w="0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29"/>
            </w:tblGrid>
            <w:tr w:rsidR="009628D1">
              <w:trPr>
                <w:jc w:val="center"/>
              </w:trPr>
              <w:tc>
                <w:tcPr>
                  <w:tcW w:w="0" w:type="auto"/>
                  <w:tcMar>
                    <w:top w:w="0" w:type="dxa"/>
                    <w:left w:w="300" w:type="dxa"/>
                    <w:bottom w:w="75" w:type="dxa"/>
                    <w:right w:w="300" w:type="dxa"/>
                  </w:tcMar>
                  <w:hideMark/>
                </w:tcPr>
                <w:p w:rsidR="009628D1" w:rsidRDefault="009628D1">
                  <w:pPr>
                    <w:spacing w:after="240" w:line="360" w:lineRule="auto"/>
                    <w:jc w:val="center"/>
                    <w:rPr>
                      <w:rFonts w:ascii="Helvetica" w:eastAsia="Times New Roman" w:hAnsi="Helvetica" w:cs="Helvetica"/>
                      <w:color w:val="606060"/>
                      <w:sz w:val="17"/>
                      <w:szCs w:val="17"/>
                    </w:rPr>
                  </w:pPr>
                  <w:r>
                    <w:rPr>
                      <w:rFonts w:ascii="Helvetica" w:eastAsia="Times New Roman" w:hAnsi="Helvetica" w:cs="Helvetica"/>
                      <w:color w:val="606060"/>
                      <w:sz w:val="17"/>
                      <w:szCs w:val="17"/>
                    </w:rPr>
                    <w:t xml:space="preserve">This email was sent to </w:t>
                  </w:r>
                  <w:hyperlink r:id="rId10" w:tgtFrame="_blank" w:history="1">
                    <w:r>
                      <w:rPr>
                        <w:rStyle w:val="Hyperlink"/>
                        <w:rFonts w:ascii="Helvetica" w:eastAsia="Times New Roman" w:hAnsi="Helvetica" w:cs="Helvetica"/>
                        <w:sz w:val="17"/>
                        <w:szCs w:val="17"/>
                      </w:rPr>
                      <w:t>JCosgriff@methacton.org</w:t>
                    </w:r>
                  </w:hyperlink>
                  <w:r>
                    <w:rPr>
                      <w:rFonts w:ascii="Helvetica" w:eastAsia="Times New Roman" w:hAnsi="Helvetica" w:cs="Helvetica"/>
                      <w:color w:val="606060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Helvetica" w:eastAsia="Times New Roman" w:hAnsi="Helvetica" w:cs="Helvetica"/>
                      <w:color w:val="606060"/>
                      <w:sz w:val="17"/>
                      <w:szCs w:val="17"/>
                    </w:rPr>
                    <w:br/>
                  </w:r>
                  <w:hyperlink r:id="rId11" w:tgtFrame="_blank" w:history="1">
                    <w:r>
                      <w:rPr>
                        <w:rStyle w:val="Emphasis"/>
                        <w:rFonts w:ascii="Helvetica" w:eastAsia="Times New Roman" w:hAnsi="Helvetica" w:cs="Helvetica"/>
                        <w:color w:val="0000FF"/>
                        <w:sz w:val="17"/>
                        <w:szCs w:val="17"/>
                        <w:u w:val="single"/>
                      </w:rPr>
                      <w:t>why did I get this?</w:t>
                    </w:r>
                  </w:hyperlink>
                  <w:r>
                    <w:rPr>
                      <w:rFonts w:ascii="Helvetica" w:eastAsia="Times New Roman" w:hAnsi="Helvetica" w:cs="Helvetica"/>
                      <w:color w:val="606060"/>
                      <w:sz w:val="17"/>
                      <w:szCs w:val="17"/>
                    </w:rPr>
                    <w:t>    </w:t>
                  </w:r>
                  <w:hyperlink r:id="rId12" w:history="1">
                    <w:r>
                      <w:rPr>
                        <w:rStyle w:val="Hyperlink"/>
                        <w:rFonts w:ascii="Helvetica" w:eastAsia="Times New Roman" w:hAnsi="Helvetica" w:cs="Helvetica"/>
                        <w:sz w:val="17"/>
                        <w:szCs w:val="17"/>
                      </w:rPr>
                      <w:t>unsubscribe from this list</w:t>
                    </w:r>
                  </w:hyperlink>
                  <w:r>
                    <w:rPr>
                      <w:rFonts w:ascii="Helvetica" w:eastAsia="Times New Roman" w:hAnsi="Helvetica" w:cs="Helvetica"/>
                      <w:color w:val="606060"/>
                      <w:sz w:val="17"/>
                      <w:szCs w:val="17"/>
                    </w:rPr>
                    <w:t>    </w:t>
                  </w:r>
                  <w:hyperlink r:id="rId13" w:history="1">
                    <w:r>
                      <w:rPr>
                        <w:rStyle w:val="Hyperlink"/>
                        <w:rFonts w:ascii="Helvetica" w:eastAsia="Times New Roman" w:hAnsi="Helvetica" w:cs="Helvetica"/>
                        <w:sz w:val="17"/>
                        <w:szCs w:val="17"/>
                      </w:rPr>
                      <w:t>update subscription preferences</w:t>
                    </w:r>
                  </w:hyperlink>
                  <w:r>
                    <w:rPr>
                      <w:rFonts w:ascii="Helvetica" w:eastAsia="Times New Roman" w:hAnsi="Helvetica" w:cs="Helvetica"/>
                      <w:color w:val="606060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Helvetica" w:eastAsia="Times New Roman" w:hAnsi="Helvetica" w:cs="Helvetica"/>
                      <w:color w:val="606060"/>
                      <w:sz w:val="17"/>
                      <w:szCs w:val="17"/>
                    </w:rPr>
                    <w:br/>
                    <w:t xml:space="preserve">Thom </w:t>
                  </w:r>
                  <w:proofErr w:type="spellStart"/>
                  <w:r>
                    <w:rPr>
                      <w:rFonts w:ascii="Helvetica" w:eastAsia="Times New Roman" w:hAnsi="Helvetica" w:cs="Helvetica"/>
                      <w:color w:val="606060"/>
                      <w:sz w:val="17"/>
                      <w:szCs w:val="17"/>
                    </w:rPr>
                    <w:t>Stecher</w:t>
                  </w:r>
                  <w:proofErr w:type="spellEnd"/>
                  <w:r>
                    <w:rPr>
                      <w:rFonts w:ascii="Helvetica" w:eastAsia="Times New Roman" w:hAnsi="Helvetica" w:cs="Helvetica"/>
                      <w:color w:val="606060"/>
                      <w:sz w:val="17"/>
                      <w:szCs w:val="17"/>
                    </w:rPr>
                    <w:t xml:space="preserve"> and Associates · 8 Fawn Circle · Malvern, PA 19355 · USA </w:t>
                  </w:r>
                </w:p>
              </w:tc>
            </w:tr>
          </w:tbl>
          <w:p w:rsidR="009628D1" w:rsidRDefault="009628D1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513B23" w:rsidRDefault="009628D1">
      <w:bookmarkStart w:id="0" w:name="_GoBack"/>
      <w:bookmarkEnd w:id="0"/>
    </w:p>
    <w:sectPr w:rsidR="00513B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8D1"/>
    <w:rsid w:val="00741EEF"/>
    <w:rsid w:val="00755CC9"/>
    <w:rsid w:val="0096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8D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628D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628D1"/>
    <w:rPr>
      <w:b/>
      <w:bCs/>
    </w:rPr>
  </w:style>
  <w:style w:type="character" w:styleId="Emphasis">
    <w:name w:val="Emphasis"/>
    <w:basedOn w:val="DefaultParagraphFont"/>
    <w:uiPriority w:val="20"/>
    <w:qFormat/>
    <w:rsid w:val="009628D1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8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8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8D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628D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628D1"/>
    <w:rPr>
      <w:b/>
      <w:bCs/>
    </w:rPr>
  </w:style>
  <w:style w:type="character" w:styleId="Emphasis">
    <w:name w:val="Emphasis"/>
    <w:basedOn w:val="DefaultParagraphFont"/>
    <w:uiPriority w:val="20"/>
    <w:qFormat/>
    <w:rsid w:val="009628D1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8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8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5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omStecher.com" TargetMode="External"/><Relationship Id="rId13" Type="http://schemas.openxmlformats.org/officeDocument/2006/relationships/hyperlink" Target="http://thomstecher.us7.list-manage.com/profile?u=03d61cb86962cd413611b5412&amp;id=38e8a7220f&amp;e=9503831ad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thomstecher.us7.list-manage.com/unsubscribe?u=03d61cb86962cd413611b5412&amp;id=38e8a7220f&amp;e=9503831ada&amp;c=d2bdcac00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homStecher.com" TargetMode="External"/><Relationship Id="rId11" Type="http://schemas.openxmlformats.org/officeDocument/2006/relationships/hyperlink" Target="http://thomstecher.us7.list-manage.com/about?u=03d61cb86962cd413611b5412&amp;id=38e8a7220f&amp;e=9503831ada&amp;c=d2bdcac004" TargetMode="External"/><Relationship Id="rId5" Type="http://schemas.openxmlformats.org/officeDocument/2006/relationships/hyperlink" Target="http://us7.campaign-archive2.com/?u=03d61cb86962cd413611b5412&amp;id=d2bdcac004&amp;e=9503831ada" TargetMode="External"/><Relationship Id="rId15" Type="http://schemas.openxmlformats.org/officeDocument/2006/relationships/theme" Target="theme/theme1.xml"/><Relationship Id="rId10" Type="http://schemas.openxmlformats.org/officeDocument/2006/relationships/hyperlink" Target="JCosgriff@methacton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hom@ThomStecher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5504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Cosgriff, Joni</dc:creator>
  <cp:lastModifiedBy>Cosgriff, Joni</cp:lastModifiedBy>
  <cp:revision>1</cp:revision>
  <dcterms:created xsi:type="dcterms:W3CDTF">2014-03-31T17:46:00Z</dcterms:created>
  <dcterms:modified xsi:type="dcterms:W3CDTF">2014-03-31T17:46:00Z</dcterms:modified>
</cp:coreProperties>
</file>